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5C" w:rsidRPr="00820B5C" w:rsidRDefault="00820B5C" w:rsidP="00F757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20B5C">
        <w:rPr>
          <w:rFonts w:ascii="Times New Roman" w:eastAsia="Times New Roman" w:hAnsi="Times New Roman" w:cs="Times New Roman"/>
          <w:b/>
          <w:bCs/>
          <w:sz w:val="24"/>
          <w:szCs w:val="24"/>
        </w:rPr>
        <w:t>Eiropas Nacionālo valodas institūciju federācija (EFNIL)</w:t>
      </w:r>
    </w:p>
    <w:p w:rsidR="00820B5C" w:rsidRPr="00820B5C" w:rsidRDefault="00820B5C" w:rsidP="00F757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Times New Roman" w:eastAsia="Times New Roman" w:hAnsi="Times New Roman" w:cs="Times New Roman"/>
          <w:b/>
          <w:bCs/>
          <w:sz w:val="24"/>
          <w:szCs w:val="24"/>
        </w:rPr>
        <w:t>LISABONAS REZOLŪCIJA</w:t>
      </w:r>
    </w:p>
    <w:p w:rsidR="00820B5C" w:rsidRPr="00820B5C" w:rsidRDefault="00820B5C" w:rsidP="00F757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Times New Roman" w:eastAsia="Times New Roman" w:hAnsi="Times New Roman" w:cs="Times New Roman"/>
          <w:b/>
          <w:bCs/>
          <w:sz w:val="24"/>
          <w:szCs w:val="24"/>
        </w:rPr>
        <w:t>PAR VALODU LIETOŠANU UZŅĒMĒJDARBĪBĀ UN KOMERCDARBĪBĀ EIROPĀ</w:t>
      </w:r>
    </w:p>
    <w:p w:rsidR="00820B5C" w:rsidRPr="009339BE" w:rsidRDefault="00820B5C" w:rsidP="00F757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9BE">
        <w:rPr>
          <w:rFonts w:ascii="Times New Roman" w:eastAsia="Times New Roman" w:hAnsi="Times New Roman" w:cs="Times New Roman"/>
          <w:bCs/>
          <w:sz w:val="24"/>
          <w:szCs w:val="24"/>
        </w:rPr>
        <w:t xml:space="preserve">Pieņemta </w:t>
      </w:r>
      <w:r w:rsidRPr="009339BE">
        <w:rPr>
          <w:rFonts w:ascii="Times New Roman" w:eastAsia="Times New Roman" w:hAnsi="Times New Roman" w:cs="Times New Roman"/>
          <w:bCs/>
          <w:i/>
          <w:sz w:val="24"/>
          <w:szCs w:val="24"/>
        </w:rPr>
        <w:t>EFNIL</w:t>
      </w:r>
      <w:r w:rsidRPr="009339BE">
        <w:rPr>
          <w:rFonts w:ascii="Times New Roman" w:eastAsia="Times New Roman" w:hAnsi="Times New Roman" w:cs="Times New Roman"/>
          <w:bCs/>
          <w:sz w:val="24"/>
          <w:szCs w:val="24"/>
        </w:rPr>
        <w:t xml:space="preserve"> Ģenerālajā asamblejā 2008. gada 14. novembrī</w:t>
      </w:r>
    </w:p>
    <w:p w:rsidR="00820B5C" w:rsidRPr="00820B5C" w:rsidRDefault="00820B5C" w:rsidP="00F757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B5C" w:rsidRPr="00820B5C" w:rsidRDefault="00820B5C" w:rsidP="00F757E5">
      <w:pPr>
        <w:spacing w:after="8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Eiropas Nacionālo valodu institūciju federācija (</w:t>
      </w:r>
      <w:r w:rsidRPr="00F757E5">
        <w:rPr>
          <w:rFonts w:ascii="Times New Roman" w:eastAsia="Times New Roman" w:hAnsi="Times New Roman" w:cs="Times New Roman"/>
          <w:i/>
          <w:sz w:val="24"/>
          <w:szCs w:val="24"/>
        </w:rPr>
        <w:t>EFNIL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) apstiprina, ka valodu </w:t>
      </w:r>
      <w:r w:rsidR="009339BE">
        <w:rPr>
          <w:rFonts w:ascii="Times New Roman" w:eastAsia="Times New Roman" w:hAnsi="Times New Roman" w:cs="Times New Roman"/>
          <w:sz w:val="24"/>
          <w:szCs w:val="24"/>
        </w:rPr>
        <w:t xml:space="preserve">prasme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un komunikācijas prasme kļūst par aizvien </w:t>
      </w:r>
      <w:r w:rsidR="009339BE">
        <w:rPr>
          <w:rFonts w:ascii="Times New Roman" w:eastAsia="Times New Roman" w:hAnsi="Times New Roman" w:cs="Times New Roman"/>
          <w:sz w:val="24"/>
          <w:szCs w:val="24"/>
        </w:rPr>
        <w:t>nozīmīgāku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 faktoru uzņēmējdarbībā un komercdarbībā gan Eiropā, gan visā pasaulē.</w:t>
      </w:r>
    </w:p>
    <w:p w:rsidR="00820B5C" w:rsidRPr="00820B5C" w:rsidRDefault="00820B5C" w:rsidP="00F757E5">
      <w:pPr>
        <w:spacing w:after="8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757E5">
        <w:rPr>
          <w:rFonts w:ascii="Times New Roman" w:eastAsia="Times New Roman" w:hAnsi="Times New Roman" w:cs="Times New Roman"/>
          <w:i/>
          <w:sz w:val="24"/>
          <w:szCs w:val="24"/>
        </w:rPr>
        <w:t>EFNIL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 rosina </w:t>
      </w:r>
      <w:r w:rsidR="009339BE">
        <w:rPr>
          <w:rFonts w:ascii="Times New Roman" w:eastAsia="Times New Roman" w:hAnsi="Times New Roman" w:cs="Times New Roman"/>
          <w:sz w:val="24"/>
          <w:szCs w:val="24"/>
        </w:rPr>
        <w:t>plašāk sadarboties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 gan Eiropas Savienībā, gan starp tās dalībvalstīm rīcībpolitikas izstrādē šajā jomā. Tai jāietver šādi pasākumi:</w:t>
      </w:r>
    </w:p>
    <w:p w:rsidR="00820B5C" w:rsidRPr="00820B5C" w:rsidRDefault="00820B5C" w:rsidP="00F757E5">
      <w:pPr>
        <w:spacing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Symbol" w:eastAsia="Times New Roman" w:hAnsi="Symbol" w:cs="Times New Roman"/>
          <w:sz w:val="24"/>
          <w:szCs w:val="24"/>
        </w:rPr>
        <w:t>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jā</w:t>
      </w:r>
      <w:r w:rsidR="009339BE">
        <w:rPr>
          <w:rFonts w:ascii="Times New Roman" w:eastAsia="Times New Roman" w:hAnsi="Times New Roman" w:cs="Times New Roman"/>
          <w:sz w:val="24"/>
          <w:szCs w:val="24"/>
        </w:rPr>
        <w:t>veido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9BE">
        <w:rPr>
          <w:rFonts w:ascii="Times New Roman" w:eastAsia="Times New Roman" w:hAnsi="Times New Roman" w:cs="Times New Roman"/>
          <w:sz w:val="24"/>
          <w:szCs w:val="24"/>
        </w:rPr>
        <w:t>izpratne par valodu un to prasmju kā nozīmīga faktora lomu, iegūstot panākumus vai zaudējumus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 uzņēmējdarbības vidē,</w:t>
      </w:r>
    </w:p>
    <w:p w:rsidR="00820B5C" w:rsidRPr="00820B5C" w:rsidRDefault="00820B5C" w:rsidP="00F757E5">
      <w:pPr>
        <w:spacing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Symbol" w:eastAsia="Times New Roman" w:hAnsi="Symbol" w:cs="Times New Roman"/>
          <w:sz w:val="24"/>
          <w:szCs w:val="24"/>
        </w:rPr>
        <w:t>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jārosina un jāfinansē valodu apguves līdzekļu un programmatūru izstrāde uzņēmējdarbības videi,</w:t>
      </w:r>
    </w:p>
    <w:p w:rsidR="00820B5C" w:rsidRPr="00820B5C" w:rsidRDefault="00820B5C" w:rsidP="00F757E5">
      <w:pPr>
        <w:spacing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Symbol" w:eastAsia="Times New Roman" w:hAnsi="Symbol" w:cs="Times New Roman"/>
          <w:sz w:val="24"/>
          <w:szCs w:val="24"/>
        </w:rPr>
        <w:t>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jāveicina un jāfinansē īpašas valodu apguves programmas efektīvai valodu izmantošanai uzņēmējdarbībā, īpaši atbalstot mazāk lietotās valodas.</w:t>
      </w:r>
    </w:p>
    <w:p w:rsidR="00820B5C" w:rsidRPr="00820B5C" w:rsidRDefault="00820B5C" w:rsidP="00F757E5">
      <w:pPr>
        <w:spacing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Symbol" w:eastAsia="Times New Roman" w:hAnsi="Symbol" w:cs="Times New Roman"/>
          <w:sz w:val="24"/>
          <w:szCs w:val="24"/>
        </w:rPr>
        <w:t>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jāatbalsta zinātniski pētījumi, īpašu uzmanību pievēršot to faktoru izpētei, kas nosaka valodu un valodu prasmes ieguldījumu </w:t>
      </w:r>
      <w:r w:rsidR="009339BE">
        <w:rPr>
          <w:rFonts w:ascii="Times New Roman" w:eastAsia="Times New Roman" w:hAnsi="Times New Roman" w:cs="Times New Roman"/>
          <w:sz w:val="24"/>
          <w:szCs w:val="24"/>
        </w:rPr>
        <w:t xml:space="preserve">t. s.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pievienotās vērtības radīšanā.</w:t>
      </w:r>
    </w:p>
    <w:p w:rsidR="00820B5C" w:rsidRPr="00820B5C" w:rsidRDefault="00820B5C" w:rsidP="00F757E5">
      <w:pPr>
        <w:spacing w:after="8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Veidojot politiku, īpaša uzmanība jāpievērš:</w:t>
      </w:r>
    </w:p>
    <w:p w:rsidR="00820B5C" w:rsidRPr="00820B5C" w:rsidRDefault="00820B5C" w:rsidP="00F757E5">
      <w:pPr>
        <w:spacing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Symbol" w:eastAsia="Times New Roman" w:hAnsi="Symbol" w:cs="Times New Roman"/>
          <w:sz w:val="24"/>
          <w:szCs w:val="24"/>
        </w:rPr>
        <w:t>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valsts (nacionālās) valodas prasmei (un ne tikai svešvalodu prasmei) kā izšķirīgam faktoram komunikācijā</w:t>
      </w:r>
      <w:r w:rsidR="00E2768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B5C" w:rsidRPr="00820B5C" w:rsidRDefault="00820B5C" w:rsidP="00F757E5">
      <w:pPr>
        <w:spacing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Symbol" w:eastAsia="Times New Roman" w:hAnsi="Symbol" w:cs="Times New Roman"/>
          <w:sz w:val="24"/>
          <w:szCs w:val="24"/>
        </w:rPr>
        <w:t>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visām Eiropas valodām (un ne tikai vairāk lietotajām valodām) kā uzņēmējdarbības lokalizācijas instrumentam,</w:t>
      </w:r>
    </w:p>
    <w:p w:rsidR="00820B5C" w:rsidRPr="00820B5C" w:rsidRDefault="00820B5C" w:rsidP="00F757E5">
      <w:pPr>
        <w:spacing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Symbol" w:eastAsia="Times New Roman" w:hAnsi="Symbol" w:cs="Times New Roman"/>
          <w:sz w:val="24"/>
          <w:szCs w:val="24"/>
        </w:rPr>
        <w:t>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ārpus Eiropas lokalizētajos tirgos lietotajām valodām, veicinot arī Eiropas valodu lietošanu šajos tirgos, t.</w:t>
      </w:r>
      <w:r w:rsidR="00F757E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i., adekvātu Eiropas valodu lietošanu citvalstu uzņēmējdarbībā,</w:t>
      </w:r>
    </w:p>
    <w:p w:rsidR="00820B5C" w:rsidRPr="00820B5C" w:rsidRDefault="00820B5C" w:rsidP="00F757E5">
      <w:pPr>
        <w:spacing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Symbol" w:eastAsia="Times New Roman" w:hAnsi="Symbol" w:cs="Times New Roman"/>
          <w:sz w:val="24"/>
          <w:szCs w:val="24"/>
        </w:rPr>
        <w:t>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viesstrādnieku valodas prasmei,</w:t>
      </w:r>
    </w:p>
    <w:p w:rsidR="00820B5C" w:rsidRPr="00820B5C" w:rsidRDefault="00820B5C" w:rsidP="00F757E5">
      <w:pPr>
        <w:spacing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Symbol" w:eastAsia="Times New Roman" w:hAnsi="Symbol" w:cs="Times New Roman"/>
          <w:sz w:val="24"/>
          <w:szCs w:val="24"/>
        </w:rPr>
        <w:t>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valodas un svešvalodu speciālā lietojuma prasmei, to atzīstot par neatņemamu profesionālās izglītības sastāvdaļu,</w:t>
      </w:r>
    </w:p>
    <w:p w:rsidR="00820B5C" w:rsidRPr="00820B5C" w:rsidRDefault="00820B5C" w:rsidP="00F757E5">
      <w:pPr>
        <w:spacing w:after="8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Symbol" w:eastAsia="Times New Roman" w:hAnsi="Symbol" w:cs="Times New Roman"/>
          <w:sz w:val="24"/>
          <w:szCs w:val="24"/>
        </w:rPr>
        <w:t>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tulkošanai (arī mašīntulkošanai) un terminoloģijas attīstībai kā neatņemamam faktoram veiksmīgā uzņēmējdarbības</w:t>
      </w:r>
      <w:r w:rsidR="00F757E5">
        <w:rPr>
          <w:rFonts w:ascii="Times New Roman" w:eastAsia="Times New Roman" w:hAnsi="Times New Roman" w:cs="Times New Roman"/>
          <w:sz w:val="24"/>
          <w:szCs w:val="24"/>
        </w:rPr>
        <w:t xml:space="preserve"> pielāgošanā gan vietējai videi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>, gan ārvalstu tirgiem un patērētājiem.</w:t>
      </w:r>
    </w:p>
    <w:p w:rsidR="00820B5C" w:rsidRPr="00820B5C" w:rsidRDefault="00820B5C" w:rsidP="00F757E5">
      <w:pPr>
        <w:spacing w:after="8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757E5">
        <w:rPr>
          <w:rFonts w:ascii="Times New Roman" w:eastAsia="Times New Roman" w:hAnsi="Times New Roman" w:cs="Times New Roman"/>
          <w:i/>
          <w:sz w:val="24"/>
          <w:szCs w:val="24"/>
        </w:rPr>
        <w:t>EFNIL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 aicina Eiropas Komisiju izveidot Eiropas mēroga informācijas un dokumentācijas dienestu, kas apkalpotu gan uzņēmējsabiedrības, gan valsts iestādes un atbalstītu veiksmīgas prakses izplatīšanu.</w:t>
      </w:r>
    </w:p>
    <w:p w:rsidR="00820B5C" w:rsidRPr="00820B5C" w:rsidRDefault="00820B5C" w:rsidP="00F757E5">
      <w:pPr>
        <w:spacing w:after="8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757E5">
        <w:rPr>
          <w:rFonts w:ascii="Times New Roman" w:eastAsia="Times New Roman" w:hAnsi="Times New Roman" w:cs="Times New Roman"/>
          <w:i/>
          <w:sz w:val="24"/>
          <w:szCs w:val="24"/>
        </w:rPr>
        <w:t>EFNIL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 uzskata, ka valodu lietojums uzņēmējdarbībā ir nozīmīgs ne tikai saistībā ar brīvo tirgu, bet arī saistībā ar patērētāju un nodarbināto tiesībām, šādi veicinot sociālo taisnīgumu </w:t>
      </w:r>
      <w:r w:rsidR="009339B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 radot vienlīdzīgas iespējas, novēršot mazāk izglītotu pilsoņu sociālo diskrimināciju, nodrošinot efektīvu informācijas izplatīšanu. Tāpēc </w:t>
      </w:r>
      <w:r w:rsidRPr="00F757E5">
        <w:rPr>
          <w:rFonts w:ascii="Times New Roman" w:eastAsia="Times New Roman" w:hAnsi="Times New Roman" w:cs="Times New Roman"/>
          <w:i/>
          <w:sz w:val="24"/>
          <w:szCs w:val="24"/>
        </w:rPr>
        <w:t>EFNIL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 aicina Eiropas Savienību piešķirt plašākas iespējas dalībvalstīm pašām regu</w:t>
      </w:r>
      <w:r w:rsidR="009339BE">
        <w:rPr>
          <w:rFonts w:ascii="Times New Roman" w:eastAsia="Times New Roman" w:hAnsi="Times New Roman" w:cs="Times New Roman"/>
          <w:sz w:val="24"/>
          <w:szCs w:val="24"/>
        </w:rPr>
        <w:t>lēt valodu lietošanu, atbalstot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 oficiālo valodu, lai garantētu sociālo vienlīdzību.</w:t>
      </w:r>
    </w:p>
    <w:p w:rsidR="00820B5C" w:rsidRPr="00820B5C" w:rsidRDefault="00820B5C" w:rsidP="00F757E5">
      <w:pPr>
        <w:spacing w:after="8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0B5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820B5C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757E5">
        <w:rPr>
          <w:rFonts w:ascii="Times New Roman" w:eastAsia="Times New Roman" w:hAnsi="Times New Roman" w:cs="Times New Roman"/>
          <w:i/>
          <w:sz w:val="24"/>
          <w:szCs w:val="24"/>
        </w:rPr>
        <w:t>EFNIL</w:t>
      </w:r>
      <w:r w:rsidRPr="00820B5C">
        <w:rPr>
          <w:rFonts w:ascii="Times New Roman" w:eastAsia="Times New Roman" w:hAnsi="Times New Roman" w:cs="Times New Roman"/>
          <w:sz w:val="24"/>
          <w:szCs w:val="24"/>
        </w:rPr>
        <w:t xml:space="preserve"> dalībvalstu politikas veidotājiem piedāvā ekspertu pakalpojumus, lai palīdzētu  rīcībpolitikas izstrādē un monitoringā un lai nodrošinātu valstu un reģionu apstākļu un īpatnību ievērošanu šajā politikas jomā.</w:t>
      </w:r>
    </w:p>
    <w:sectPr w:rsidR="00820B5C" w:rsidRPr="00820B5C" w:rsidSect="00F757E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5C"/>
    <w:rsid w:val="004238AF"/>
    <w:rsid w:val="00450B6C"/>
    <w:rsid w:val="00546266"/>
    <w:rsid w:val="007F7886"/>
    <w:rsid w:val="00820B5C"/>
    <w:rsid w:val="008604CF"/>
    <w:rsid w:val="009339BE"/>
    <w:rsid w:val="00A349D7"/>
    <w:rsid w:val="00E27682"/>
    <w:rsid w:val="00F0048A"/>
    <w:rsid w:val="00F7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escription">
    <w:name w:val="documentdescription"/>
    <w:basedOn w:val="Normal"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escription">
    <w:name w:val="documentdescription"/>
    <w:basedOn w:val="Normal"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1770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initav</dc:creator>
  <cp:lastModifiedBy>Velga Licite</cp:lastModifiedBy>
  <cp:revision>2</cp:revision>
  <cp:lastPrinted>2014-12-11T08:32:00Z</cp:lastPrinted>
  <dcterms:created xsi:type="dcterms:W3CDTF">2014-12-11T12:15:00Z</dcterms:created>
  <dcterms:modified xsi:type="dcterms:W3CDTF">2014-12-11T12:15:00Z</dcterms:modified>
</cp:coreProperties>
</file>