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47" w:rsidRPr="001A0817" w:rsidRDefault="00B22D47" w:rsidP="00AC0005">
      <w:pPr>
        <w:spacing w:after="0" w:line="240" w:lineRule="auto"/>
        <w:jc w:val="center"/>
        <w:rPr>
          <w:rFonts w:ascii="Times New Roman" w:eastAsia="Times New Roman" w:hAnsi="Times New Roman" w:cs="Times New Roman"/>
          <w:b/>
          <w:bCs/>
          <w:iCs/>
          <w:sz w:val="24"/>
          <w:szCs w:val="24"/>
        </w:rPr>
      </w:pPr>
      <w:bookmarkStart w:id="0" w:name="_GoBack"/>
      <w:bookmarkEnd w:id="0"/>
      <w:r w:rsidRPr="001A0817">
        <w:rPr>
          <w:rFonts w:ascii="Times New Roman" w:eastAsia="Times New Roman" w:hAnsi="Times New Roman" w:cs="Times New Roman"/>
          <w:b/>
          <w:bCs/>
          <w:iCs/>
          <w:sz w:val="24"/>
          <w:szCs w:val="24"/>
        </w:rPr>
        <w:t>Eiropas Nacionālo valodas institūciju federācija (</w:t>
      </w:r>
      <w:r w:rsidRPr="001A0817">
        <w:rPr>
          <w:rFonts w:ascii="Times New Roman" w:eastAsia="Times New Roman" w:hAnsi="Times New Roman" w:cs="Times New Roman"/>
          <w:b/>
          <w:bCs/>
          <w:i/>
          <w:iCs/>
          <w:sz w:val="24"/>
          <w:szCs w:val="24"/>
        </w:rPr>
        <w:t>EFNIL</w:t>
      </w:r>
      <w:r w:rsidRPr="001A0817">
        <w:rPr>
          <w:rFonts w:ascii="Times New Roman" w:eastAsia="Times New Roman" w:hAnsi="Times New Roman" w:cs="Times New Roman"/>
          <w:b/>
          <w:bCs/>
          <w:iCs/>
          <w:sz w:val="24"/>
          <w:szCs w:val="24"/>
        </w:rPr>
        <w:t>)</w:t>
      </w:r>
    </w:p>
    <w:p w:rsidR="00AC0005" w:rsidRPr="00AC0005" w:rsidRDefault="00AC0005" w:rsidP="00AC0005">
      <w:pPr>
        <w:spacing w:after="0" w:line="240" w:lineRule="auto"/>
        <w:jc w:val="center"/>
        <w:rPr>
          <w:rFonts w:ascii="Times New Roman" w:eastAsia="Times New Roman" w:hAnsi="Times New Roman" w:cs="Times New Roman"/>
          <w:sz w:val="24"/>
          <w:szCs w:val="24"/>
        </w:rPr>
      </w:pPr>
    </w:p>
    <w:p w:rsidR="00B22D47" w:rsidRPr="00AC0005" w:rsidRDefault="00AC0005" w:rsidP="00AC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7. </w:t>
      </w:r>
      <w:r w:rsidR="00B22D47" w:rsidRPr="00AC0005">
        <w:rPr>
          <w:rFonts w:ascii="Times New Roman" w:eastAsia="Times New Roman" w:hAnsi="Times New Roman" w:cs="Times New Roman"/>
          <w:bCs/>
          <w:iCs/>
          <w:sz w:val="24"/>
          <w:szCs w:val="24"/>
        </w:rPr>
        <w:t>gadskārtējā kon</w:t>
      </w:r>
      <w:r>
        <w:rPr>
          <w:rFonts w:ascii="Times New Roman" w:eastAsia="Times New Roman" w:hAnsi="Times New Roman" w:cs="Times New Roman"/>
          <w:bCs/>
          <w:iCs/>
          <w:sz w:val="24"/>
          <w:szCs w:val="24"/>
        </w:rPr>
        <w:t>ference (Dublina, 2009. gada 4.–</w:t>
      </w:r>
      <w:r w:rsidR="00B22D47" w:rsidRPr="00AC0005">
        <w:rPr>
          <w:rFonts w:ascii="Times New Roman" w:eastAsia="Times New Roman" w:hAnsi="Times New Roman" w:cs="Times New Roman"/>
          <w:bCs/>
          <w:iCs/>
          <w:sz w:val="24"/>
          <w:szCs w:val="24"/>
        </w:rPr>
        <w:t>6. novembris)</w:t>
      </w:r>
    </w:p>
    <w:p w:rsidR="00B22D47" w:rsidRPr="00AC0005" w:rsidRDefault="00B22D47" w:rsidP="00AC0005">
      <w:pPr>
        <w:spacing w:after="0" w:line="240" w:lineRule="auto"/>
        <w:jc w:val="center"/>
        <w:rPr>
          <w:rFonts w:ascii="Times New Roman" w:eastAsia="Times New Roman" w:hAnsi="Times New Roman" w:cs="Times New Roman"/>
          <w:sz w:val="24"/>
          <w:szCs w:val="24"/>
        </w:rPr>
      </w:pPr>
    </w:p>
    <w:p w:rsidR="00B22D47" w:rsidRPr="00AC0005" w:rsidRDefault="00B22D47" w:rsidP="00AC0005">
      <w:pPr>
        <w:spacing w:after="0" w:line="240" w:lineRule="auto"/>
        <w:jc w:val="center"/>
        <w:rPr>
          <w:rFonts w:ascii="Times New Roman" w:eastAsia="Times New Roman" w:hAnsi="Times New Roman" w:cs="Times New Roman"/>
          <w:b/>
          <w:bCs/>
          <w:iCs/>
          <w:sz w:val="24"/>
          <w:szCs w:val="24"/>
        </w:rPr>
      </w:pPr>
      <w:r w:rsidRPr="00AC0005">
        <w:rPr>
          <w:rFonts w:ascii="Times New Roman" w:eastAsia="Times New Roman" w:hAnsi="Times New Roman" w:cs="Times New Roman"/>
          <w:b/>
          <w:bCs/>
          <w:iCs/>
          <w:sz w:val="24"/>
          <w:szCs w:val="24"/>
        </w:rPr>
        <w:t>Dublinas deklarācija</w:t>
      </w:r>
    </w:p>
    <w:p w:rsidR="00AC0005" w:rsidRPr="00AC0005" w:rsidRDefault="00AC0005" w:rsidP="00AC0005">
      <w:pPr>
        <w:spacing w:after="0" w:line="240" w:lineRule="auto"/>
        <w:jc w:val="center"/>
        <w:rPr>
          <w:rFonts w:ascii="Times New Roman" w:eastAsia="Times New Roman" w:hAnsi="Times New Roman" w:cs="Times New Roman"/>
          <w:b/>
          <w:sz w:val="24"/>
          <w:szCs w:val="24"/>
        </w:rPr>
      </w:pPr>
    </w:p>
    <w:p w:rsidR="00B22D47" w:rsidRDefault="00B22D47" w:rsidP="00AC0005">
      <w:pPr>
        <w:spacing w:after="0" w:line="240" w:lineRule="auto"/>
        <w:jc w:val="center"/>
        <w:rPr>
          <w:rFonts w:ascii="Times New Roman" w:eastAsia="Times New Roman" w:hAnsi="Times New Roman" w:cs="Times New Roman"/>
          <w:b/>
          <w:bCs/>
          <w:iCs/>
          <w:sz w:val="24"/>
          <w:szCs w:val="24"/>
        </w:rPr>
      </w:pPr>
      <w:r w:rsidRPr="00AC0005">
        <w:rPr>
          <w:rFonts w:ascii="Times New Roman" w:eastAsia="Times New Roman" w:hAnsi="Times New Roman" w:cs="Times New Roman"/>
          <w:b/>
          <w:bCs/>
          <w:iCs/>
          <w:sz w:val="24"/>
          <w:szCs w:val="24"/>
        </w:rPr>
        <w:t>Par oficiālo valodu un reģionālo un minoritāšu valodu attiecībām Eiropā</w:t>
      </w:r>
    </w:p>
    <w:p w:rsidR="00AC0005" w:rsidRPr="00AC0005" w:rsidRDefault="00AC0005" w:rsidP="00AC0005">
      <w:pPr>
        <w:spacing w:after="0" w:line="240" w:lineRule="auto"/>
        <w:jc w:val="center"/>
        <w:rPr>
          <w:rFonts w:ascii="Times New Roman" w:eastAsia="Times New Roman" w:hAnsi="Times New Roman" w:cs="Times New Roman"/>
          <w:b/>
          <w:sz w:val="24"/>
          <w:szCs w:val="24"/>
        </w:rPr>
      </w:pPr>
    </w:p>
    <w:p w:rsidR="00B22D47" w:rsidRPr="00B22D47" w:rsidRDefault="00AC0005" w:rsidP="00AC0005">
      <w:pPr>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22D47" w:rsidRPr="00B22D47">
        <w:rPr>
          <w:rFonts w:ascii="Times New Roman" w:eastAsia="Times New Roman" w:hAnsi="Times New Roman" w:cs="Times New Roman"/>
          <w:sz w:val="24"/>
          <w:szCs w:val="24"/>
        </w:rPr>
        <w:t xml:space="preserve"> Lingvistiskā realitāte ikvienā Eiropas valstī i</w:t>
      </w:r>
      <w:r>
        <w:rPr>
          <w:rFonts w:ascii="Times New Roman" w:eastAsia="Times New Roman" w:hAnsi="Times New Roman" w:cs="Times New Roman"/>
          <w:sz w:val="24"/>
          <w:szCs w:val="24"/>
        </w:rPr>
        <w:t>r atšķirīga, jo veidojusies dažā</w:t>
      </w:r>
      <w:r w:rsidR="00B22D47" w:rsidRPr="00B22D47">
        <w:rPr>
          <w:rFonts w:ascii="Times New Roman" w:eastAsia="Times New Roman" w:hAnsi="Times New Roman" w:cs="Times New Roman"/>
          <w:sz w:val="24"/>
          <w:szCs w:val="24"/>
        </w:rPr>
        <w:t xml:space="preserve">du vēsturisku, sociālu un politisku apstākļu rezultātā. </w:t>
      </w:r>
      <w:r w:rsidR="00B22D47" w:rsidRPr="00AC0005">
        <w:rPr>
          <w:rFonts w:ascii="Times New Roman" w:eastAsia="Times New Roman" w:hAnsi="Times New Roman" w:cs="Times New Roman"/>
          <w:i/>
          <w:sz w:val="24"/>
          <w:szCs w:val="24"/>
        </w:rPr>
        <w:t>EFNIL</w:t>
      </w:r>
      <w:r w:rsidR="00B22D47" w:rsidRPr="00B22D47">
        <w:rPr>
          <w:rFonts w:ascii="Times New Roman" w:eastAsia="Times New Roman" w:hAnsi="Times New Roman" w:cs="Times New Roman"/>
          <w:sz w:val="24"/>
          <w:szCs w:val="24"/>
        </w:rPr>
        <w:t xml:space="preserve"> biedru – ES dalībvalstu galveno vai valstisko valodas politikas institūciju – misija ir valstu oficiālo, standartizēto valodu atbalstīšana ar zinātnisko pētījumu, kā arī valodas statusa un valodas kultūras stiprināšanas pasākumu starpniecību. </w:t>
      </w:r>
      <w:r>
        <w:rPr>
          <w:rFonts w:ascii="Times New Roman" w:eastAsia="Times New Roman" w:hAnsi="Times New Roman" w:cs="Times New Roman"/>
          <w:sz w:val="24"/>
          <w:szCs w:val="24"/>
        </w:rPr>
        <w:t>Turklāt</w:t>
      </w:r>
      <w:r w:rsidR="00B22D47" w:rsidRPr="00B22D47">
        <w:rPr>
          <w:rFonts w:ascii="Times New Roman" w:eastAsia="Times New Roman" w:hAnsi="Times New Roman" w:cs="Times New Roman"/>
          <w:sz w:val="24"/>
          <w:szCs w:val="24"/>
        </w:rPr>
        <w:t xml:space="preserve"> tās atbildīgas par valodas lietojuma un valodu daudzveidības monitoringu attiecīgajā dalībvalstī.</w:t>
      </w:r>
    </w:p>
    <w:p w:rsidR="00B22D47" w:rsidRPr="00B22D47" w:rsidRDefault="00AC0005" w:rsidP="00AC0005">
      <w:pPr>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2D47" w:rsidRPr="00B22D47">
        <w:rPr>
          <w:rFonts w:ascii="Times New Roman" w:eastAsia="Times New Roman" w:hAnsi="Times New Roman" w:cs="Times New Roman"/>
          <w:sz w:val="24"/>
          <w:szCs w:val="24"/>
        </w:rPr>
        <w:t xml:space="preserve"> Tādiem</w:t>
      </w:r>
      <w:r>
        <w:rPr>
          <w:rFonts w:ascii="Times New Roman" w:eastAsia="Times New Roman" w:hAnsi="Times New Roman" w:cs="Times New Roman"/>
          <w:sz w:val="24"/>
          <w:szCs w:val="24"/>
        </w:rPr>
        <w:t xml:space="preserve"> terminiem kā „minoritātes valoda” un „</w:t>
      </w:r>
      <w:r w:rsidR="00B22D47" w:rsidRPr="00B22D47">
        <w:rPr>
          <w:rFonts w:ascii="Times New Roman" w:eastAsia="Times New Roman" w:hAnsi="Times New Roman" w:cs="Times New Roman"/>
          <w:sz w:val="24"/>
          <w:szCs w:val="24"/>
        </w:rPr>
        <w:t>reģionālā valoda” parasti piemīt ideoloģi</w:t>
      </w:r>
      <w:r>
        <w:rPr>
          <w:rFonts w:ascii="Times New Roman" w:eastAsia="Times New Roman" w:hAnsi="Times New Roman" w:cs="Times New Roman"/>
          <w:sz w:val="24"/>
          <w:szCs w:val="24"/>
        </w:rPr>
        <w:t>ska nozīme, tāp</w:t>
      </w:r>
      <w:r w:rsidR="001A0817">
        <w:rPr>
          <w:rFonts w:ascii="Times New Roman" w:eastAsia="Times New Roman" w:hAnsi="Times New Roman" w:cs="Times New Roman"/>
          <w:sz w:val="24"/>
          <w:szCs w:val="24"/>
        </w:rPr>
        <w:t>at kā terminiem „valsts valoda”</w:t>
      </w:r>
      <w:r>
        <w:rPr>
          <w:rFonts w:ascii="Times New Roman" w:eastAsia="Times New Roman" w:hAnsi="Times New Roman" w:cs="Times New Roman"/>
          <w:sz w:val="24"/>
          <w:szCs w:val="24"/>
        </w:rPr>
        <w:t>, „</w:t>
      </w:r>
      <w:r w:rsidR="00B22D47" w:rsidRPr="00B22D47">
        <w:rPr>
          <w:rFonts w:ascii="Times New Roman" w:eastAsia="Times New Roman" w:hAnsi="Times New Roman" w:cs="Times New Roman"/>
          <w:sz w:val="24"/>
          <w:szCs w:val="24"/>
        </w:rPr>
        <w:t xml:space="preserve">oficiālā valoda” un citiem, </w:t>
      </w:r>
      <w:r w:rsidR="00B22D47" w:rsidRPr="00336C3E">
        <w:rPr>
          <w:rFonts w:ascii="Times New Roman" w:eastAsia="Times New Roman" w:hAnsi="Times New Roman" w:cs="Times New Roman"/>
          <w:sz w:val="24"/>
          <w:szCs w:val="24"/>
        </w:rPr>
        <w:t>kas tiek lietoti valodas pozīciju vai statusa apzīmēšanai (piem., aborigēnu</w:t>
      </w:r>
      <w:r w:rsidR="00336C3E" w:rsidRPr="00336C3E">
        <w:rPr>
          <w:rFonts w:ascii="Times New Roman" w:eastAsia="Times New Roman" w:hAnsi="Times New Roman" w:cs="Times New Roman"/>
          <w:sz w:val="24"/>
          <w:szCs w:val="24"/>
        </w:rPr>
        <w:t xml:space="preserve"> valoda, autohtonā, etniskā,</w:t>
      </w:r>
      <w:r w:rsidR="00B22D47" w:rsidRPr="00336C3E">
        <w:rPr>
          <w:rFonts w:ascii="Times New Roman" w:eastAsia="Times New Roman" w:hAnsi="Times New Roman" w:cs="Times New Roman"/>
          <w:sz w:val="24"/>
          <w:szCs w:val="24"/>
        </w:rPr>
        <w:t xml:space="preserve"> mazāk lietotā, </w:t>
      </w:r>
      <w:r w:rsidR="00336C3E" w:rsidRPr="00336C3E">
        <w:rPr>
          <w:rFonts w:ascii="Times New Roman" w:eastAsia="Times New Roman" w:hAnsi="Times New Roman" w:cs="Times New Roman"/>
          <w:sz w:val="24"/>
          <w:szCs w:val="24"/>
        </w:rPr>
        <w:t xml:space="preserve">otrā valsts valoda, dialekts, </w:t>
      </w:r>
      <w:r w:rsidR="00B22D47" w:rsidRPr="00336C3E">
        <w:rPr>
          <w:rFonts w:ascii="Times New Roman" w:eastAsia="Times New Roman" w:hAnsi="Times New Roman" w:cs="Times New Roman"/>
          <w:sz w:val="24"/>
          <w:szCs w:val="24"/>
        </w:rPr>
        <w:t>neteritoriālā, dominējošā valoda). Tik plašs terminu lietojums jau p</w:t>
      </w:r>
      <w:r w:rsidRPr="00336C3E">
        <w:rPr>
          <w:rFonts w:ascii="Times New Roman" w:eastAsia="Times New Roman" w:hAnsi="Times New Roman" w:cs="Times New Roman"/>
          <w:sz w:val="24"/>
          <w:szCs w:val="24"/>
        </w:rPr>
        <w:t>ats par sevi liecina, ka attiecī</w:t>
      </w:r>
      <w:r w:rsidR="00B22D47" w:rsidRPr="00336C3E">
        <w:rPr>
          <w:rFonts w:ascii="Times New Roman" w:eastAsia="Times New Roman" w:hAnsi="Times New Roman" w:cs="Times New Roman"/>
          <w:sz w:val="24"/>
          <w:szCs w:val="24"/>
        </w:rPr>
        <w:t>bas starp valodām un starp val</w:t>
      </w:r>
      <w:r w:rsidR="001A0817" w:rsidRPr="00336C3E">
        <w:rPr>
          <w:rFonts w:ascii="Times New Roman" w:eastAsia="Times New Roman" w:hAnsi="Times New Roman" w:cs="Times New Roman"/>
          <w:sz w:val="24"/>
          <w:szCs w:val="24"/>
        </w:rPr>
        <w:t>odu un sabiedrību ir ļoti sarežģ</w:t>
      </w:r>
      <w:r w:rsidR="00B22D47" w:rsidRPr="00336C3E">
        <w:rPr>
          <w:rFonts w:ascii="Times New Roman" w:eastAsia="Times New Roman" w:hAnsi="Times New Roman" w:cs="Times New Roman"/>
          <w:sz w:val="24"/>
          <w:szCs w:val="24"/>
        </w:rPr>
        <w:t xml:space="preserve">ītas. </w:t>
      </w:r>
      <w:r w:rsidR="00B22D47" w:rsidRPr="00336C3E">
        <w:rPr>
          <w:rFonts w:ascii="Times New Roman" w:eastAsia="Times New Roman" w:hAnsi="Times New Roman" w:cs="Times New Roman"/>
          <w:i/>
          <w:sz w:val="24"/>
          <w:szCs w:val="24"/>
        </w:rPr>
        <w:t>EFNIL</w:t>
      </w:r>
      <w:r w:rsidR="00B22D47" w:rsidRPr="00336C3E">
        <w:rPr>
          <w:rFonts w:ascii="Times New Roman" w:eastAsia="Times New Roman" w:hAnsi="Times New Roman" w:cs="Times New Roman"/>
          <w:sz w:val="24"/>
          <w:szCs w:val="24"/>
        </w:rPr>
        <w:t xml:space="preserve"> vēlas</w:t>
      </w:r>
      <w:r w:rsidR="00B22D47" w:rsidRPr="00B22D47">
        <w:rPr>
          <w:rFonts w:ascii="Times New Roman" w:eastAsia="Times New Roman" w:hAnsi="Times New Roman" w:cs="Times New Roman"/>
          <w:sz w:val="24"/>
          <w:szCs w:val="24"/>
        </w:rPr>
        <w:t xml:space="preserve"> veicināt izpratni par šo terminu nozīmi un aicina tos apdomīgi lietot oficiālos dokumentos un valodas politikas pamatnostādnēs.</w:t>
      </w:r>
    </w:p>
    <w:p w:rsidR="00B22D47" w:rsidRPr="00B22D47" w:rsidRDefault="00AC0005" w:rsidP="00AC0005">
      <w:pPr>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2D47" w:rsidRPr="00B22D47">
        <w:rPr>
          <w:rFonts w:ascii="Times New Roman" w:eastAsia="Times New Roman" w:hAnsi="Times New Roman" w:cs="Times New Roman"/>
          <w:sz w:val="24"/>
          <w:szCs w:val="24"/>
        </w:rPr>
        <w:t xml:space="preserve"> </w:t>
      </w:r>
      <w:r w:rsidR="00B22D47" w:rsidRPr="00AC0005">
        <w:rPr>
          <w:rFonts w:ascii="Times New Roman" w:eastAsia="Times New Roman" w:hAnsi="Times New Roman" w:cs="Times New Roman"/>
          <w:i/>
          <w:sz w:val="24"/>
          <w:szCs w:val="24"/>
        </w:rPr>
        <w:t>EFNIL</w:t>
      </w:r>
      <w:r w:rsidR="00B22D47" w:rsidRPr="00B22D47">
        <w:rPr>
          <w:rFonts w:ascii="Times New Roman" w:eastAsia="Times New Roman" w:hAnsi="Times New Roman" w:cs="Times New Roman"/>
          <w:sz w:val="24"/>
          <w:szCs w:val="24"/>
        </w:rPr>
        <w:t xml:space="preserve"> pauž pārliecīb</w:t>
      </w:r>
      <w:r>
        <w:rPr>
          <w:rFonts w:ascii="Times New Roman" w:eastAsia="Times New Roman" w:hAnsi="Times New Roman" w:cs="Times New Roman"/>
          <w:sz w:val="24"/>
          <w:szCs w:val="24"/>
        </w:rPr>
        <w:t>u, ka visu valodu kultūras vērtī</w:t>
      </w:r>
      <w:r w:rsidR="00B22D47" w:rsidRPr="00B22D47">
        <w:rPr>
          <w:rFonts w:ascii="Times New Roman" w:eastAsia="Times New Roman" w:hAnsi="Times New Roman" w:cs="Times New Roman"/>
          <w:sz w:val="24"/>
          <w:szCs w:val="24"/>
        </w:rPr>
        <w:t xml:space="preserve">ba ir vienlīdzīga, un tas, protams, attiecas arī uz minoritāšu valodām. Attiecībā uz tiesībām zināšanu un valodas apguvei, </w:t>
      </w:r>
      <w:r w:rsidR="00B22D47" w:rsidRPr="00AC0005">
        <w:rPr>
          <w:rFonts w:ascii="Times New Roman" w:eastAsia="Times New Roman" w:hAnsi="Times New Roman" w:cs="Times New Roman"/>
          <w:i/>
          <w:sz w:val="24"/>
          <w:szCs w:val="24"/>
        </w:rPr>
        <w:t>EFNIL</w:t>
      </w:r>
      <w:r w:rsidR="00B22D47" w:rsidRPr="00B22D47">
        <w:rPr>
          <w:rFonts w:ascii="Times New Roman" w:eastAsia="Times New Roman" w:hAnsi="Times New Roman" w:cs="Times New Roman"/>
          <w:sz w:val="24"/>
          <w:szCs w:val="24"/>
        </w:rPr>
        <w:t xml:space="preserve"> vienlīdz atbalsta autohtonās, imigrantu un minoritāšu valodas. Šai aspektā </w:t>
      </w:r>
      <w:r w:rsidR="00B22D47" w:rsidRPr="00AC0005">
        <w:rPr>
          <w:rFonts w:ascii="Times New Roman" w:eastAsia="Times New Roman" w:hAnsi="Times New Roman" w:cs="Times New Roman"/>
          <w:i/>
          <w:sz w:val="24"/>
          <w:szCs w:val="24"/>
        </w:rPr>
        <w:t>EFNIL</w:t>
      </w:r>
      <w:r w:rsidR="00B22D47" w:rsidRPr="00B22D47">
        <w:rPr>
          <w:rFonts w:ascii="Times New Roman" w:eastAsia="Times New Roman" w:hAnsi="Times New Roman" w:cs="Times New Roman"/>
          <w:sz w:val="24"/>
          <w:szCs w:val="24"/>
        </w:rPr>
        <w:t xml:space="preserve"> aizstāv pēc iespējas </w:t>
      </w:r>
      <w:r>
        <w:rPr>
          <w:rFonts w:ascii="Times New Roman" w:eastAsia="Times New Roman" w:hAnsi="Times New Roman" w:cs="Times New Roman"/>
          <w:sz w:val="24"/>
          <w:szCs w:val="24"/>
        </w:rPr>
        <w:t>daudzu valodu iekļaušanu izglītī</w:t>
      </w:r>
      <w:r w:rsidR="001A0817">
        <w:rPr>
          <w:rFonts w:ascii="Times New Roman" w:eastAsia="Times New Roman" w:hAnsi="Times New Roman" w:cs="Times New Roman"/>
          <w:sz w:val="24"/>
          <w:szCs w:val="24"/>
        </w:rPr>
        <w:t>bas programmā</w:t>
      </w:r>
      <w:r w:rsidR="00B22D47" w:rsidRPr="00B22D47">
        <w:rPr>
          <w:rFonts w:ascii="Times New Roman" w:eastAsia="Times New Roman" w:hAnsi="Times New Roman" w:cs="Times New Roman"/>
          <w:sz w:val="24"/>
          <w:szCs w:val="24"/>
        </w:rPr>
        <w:t xml:space="preserve">s un aicina valstu atbildīgās institūcijas uz </w:t>
      </w:r>
      <w:proofErr w:type="spellStart"/>
      <w:r w:rsidR="00B22D47" w:rsidRPr="00B22D47">
        <w:rPr>
          <w:rFonts w:ascii="Times New Roman" w:eastAsia="Times New Roman" w:hAnsi="Times New Roman" w:cs="Times New Roman"/>
          <w:sz w:val="24"/>
          <w:szCs w:val="24"/>
        </w:rPr>
        <w:t>proaktīvu</w:t>
      </w:r>
      <w:proofErr w:type="spellEnd"/>
      <w:r w:rsidR="00B22D47" w:rsidRPr="00B22D47">
        <w:rPr>
          <w:rFonts w:ascii="Times New Roman" w:eastAsia="Times New Roman" w:hAnsi="Times New Roman" w:cs="Times New Roman"/>
          <w:sz w:val="24"/>
          <w:szCs w:val="24"/>
        </w:rPr>
        <w:t xml:space="preserve"> darbību imigra</w:t>
      </w:r>
      <w:r w:rsidR="001A0817">
        <w:rPr>
          <w:rFonts w:ascii="Times New Roman" w:eastAsia="Times New Roman" w:hAnsi="Times New Roman" w:cs="Times New Roman"/>
          <w:sz w:val="24"/>
          <w:szCs w:val="24"/>
        </w:rPr>
        <w:t>ntu minoritāšu valodu iekļaušanai</w:t>
      </w:r>
      <w:r w:rsidR="00B22D47" w:rsidRPr="00B22D47">
        <w:rPr>
          <w:rFonts w:ascii="Times New Roman" w:eastAsia="Times New Roman" w:hAnsi="Times New Roman" w:cs="Times New Roman"/>
          <w:sz w:val="24"/>
          <w:szCs w:val="24"/>
        </w:rPr>
        <w:t xml:space="preserve"> skolu programmās un/vai veicināt izglītības p</w:t>
      </w:r>
      <w:r>
        <w:rPr>
          <w:rFonts w:ascii="Times New Roman" w:eastAsia="Times New Roman" w:hAnsi="Times New Roman" w:cs="Times New Roman"/>
          <w:sz w:val="24"/>
          <w:szCs w:val="24"/>
        </w:rPr>
        <w:t>i</w:t>
      </w:r>
      <w:r w:rsidR="00B22D47" w:rsidRPr="00B22D47">
        <w:rPr>
          <w:rFonts w:ascii="Times New Roman" w:eastAsia="Times New Roman" w:hAnsi="Times New Roman" w:cs="Times New Roman"/>
          <w:sz w:val="24"/>
          <w:szCs w:val="24"/>
        </w:rPr>
        <w:t>eejamību šajās valodās, kur tas iespējams.</w:t>
      </w:r>
    </w:p>
    <w:p w:rsidR="00B22D47" w:rsidRPr="00B22D47" w:rsidRDefault="00AC0005" w:rsidP="00AC0005">
      <w:pPr>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22D47" w:rsidRPr="00B22D47">
        <w:rPr>
          <w:rFonts w:ascii="Times New Roman" w:eastAsia="Times New Roman" w:hAnsi="Times New Roman" w:cs="Times New Roman"/>
          <w:sz w:val="24"/>
          <w:szCs w:val="24"/>
        </w:rPr>
        <w:t xml:space="preserve"> Lingvistiskajām grupām, kas dzīvo ārpus savas valsts vai kam savas valsts</w:t>
      </w:r>
      <w:r>
        <w:rPr>
          <w:rFonts w:ascii="Times New Roman" w:eastAsia="Times New Roman" w:hAnsi="Times New Roman" w:cs="Times New Roman"/>
          <w:sz w:val="24"/>
          <w:szCs w:val="24"/>
        </w:rPr>
        <w:t xml:space="preserve"> nav, būtu jānodrošina (piem.</w:t>
      </w:r>
      <w:r w:rsidR="00B22D47" w:rsidRPr="00B22D47">
        <w:rPr>
          <w:rFonts w:ascii="Times New Roman" w:eastAsia="Times New Roman" w:hAnsi="Times New Roman" w:cs="Times New Roman"/>
          <w:sz w:val="24"/>
          <w:szCs w:val="24"/>
        </w:rPr>
        <w:t>, ar bilaterālu līgumu palīdzību ar attiecīgo valsti vai ar līdzīgiem juridiskiem aktiem, ka grupai savas valsts nav), lai valsts, kuras pilsoņi tie ir, respektētu un novērtētu viņu lingvistiskās tiesības. Šāda prakse varētu veicināt starptautisko attiecību uzlabošanos, speciālistu apmaiņu un tirdzniecību.</w:t>
      </w:r>
    </w:p>
    <w:p w:rsidR="00B22D47" w:rsidRPr="00B22D47" w:rsidRDefault="00AC0005" w:rsidP="00AC0005">
      <w:pPr>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22D47" w:rsidRPr="00B22D47">
        <w:rPr>
          <w:rFonts w:ascii="Times New Roman" w:eastAsia="Times New Roman" w:hAnsi="Times New Roman" w:cs="Times New Roman"/>
          <w:sz w:val="24"/>
          <w:szCs w:val="24"/>
        </w:rPr>
        <w:t xml:space="preserve"> Parasti no visu valstu pilsoņiem tiek sagaidīta noteiktas valodas (parasti sauktas par valsts vai oficiālo valodu) prasme. Tiem, kas vēlas iegūt attiecīgās valsts pilsonību, ir jāap</w:t>
      </w:r>
      <w:r w:rsidR="001D7D0F">
        <w:rPr>
          <w:rFonts w:ascii="Times New Roman" w:eastAsia="Times New Roman" w:hAnsi="Times New Roman" w:cs="Times New Roman"/>
          <w:sz w:val="24"/>
          <w:szCs w:val="24"/>
        </w:rPr>
        <w:t>liecina šīs valodas prasme. Dažās valstī</w:t>
      </w:r>
      <w:r w:rsidR="00B22D47" w:rsidRPr="00B22D47">
        <w:rPr>
          <w:rFonts w:ascii="Times New Roman" w:eastAsia="Times New Roman" w:hAnsi="Times New Roman" w:cs="Times New Roman"/>
          <w:sz w:val="24"/>
          <w:szCs w:val="24"/>
        </w:rPr>
        <w:t xml:space="preserve">s šis nosacījums attiecas uz vienu no vairākām oficiālajām valodām. Tas nebūt nenozīmē, ka citas autohtonās valodas kā neatņemama valsts kultūras mantojuma sastāvdaļa netiktu augstu vērtētas. Dažu šādu valodu straujas izzušanas process rada bažas. </w:t>
      </w:r>
      <w:r w:rsidR="00B22D47" w:rsidRPr="00AC0005">
        <w:rPr>
          <w:rFonts w:ascii="Times New Roman" w:eastAsia="Times New Roman" w:hAnsi="Times New Roman" w:cs="Times New Roman"/>
          <w:i/>
          <w:sz w:val="24"/>
          <w:szCs w:val="24"/>
        </w:rPr>
        <w:t>EFNIL</w:t>
      </w:r>
      <w:r w:rsidR="00B22D47" w:rsidRPr="00B22D47">
        <w:rPr>
          <w:rFonts w:ascii="Times New Roman" w:eastAsia="Times New Roman" w:hAnsi="Times New Roman" w:cs="Times New Roman"/>
          <w:sz w:val="24"/>
          <w:szCs w:val="24"/>
        </w:rPr>
        <w:t xml:space="preserve"> aicina valstu valdības un sabiedrību pienācīgi novērtēt visu sabiedrības locekļu bilingvisma un multilingvisma kognitīvās, sociālās un arī politiskās un ekonomiskās priekšrocības.</w:t>
      </w:r>
    </w:p>
    <w:p w:rsidR="008604CF" w:rsidRPr="00AC0005" w:rsidRDefault="00AC0005" w:rsidP="001D7D0F">
      <w:pPr>
        <w:tabs>
          <w:tab w:val="left" w:pos="284"/>
        </w:tabs>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2D47" w:rsidRPr="00B22D47">
        <w:rPr>
          <w:rFonts w:ascii="Times New Roman" w:eastAsia="Times New Roman" w:hAnsi="Times New Roman" w:cs="Times New Roman"/>
          <w:sz w:val="24"/>
          <w:szCs w:val="24"/>
        </w:rPr>
        <w:t xml:space="preserve"> Vairumā Eiropas valstu pašlaik ir samērā sarežģīta lingvistiskā realitāte, kas ne vienmēr ir skaidri redzama, jo trūkst ticamas statistikas. Tā kā </w:t>
      </w:r>
      <w:r w:rsidR="00B22D47" w:rsidRPr="00AC0005">
        <w:rPr>
          <w:rFonts w:ascii="Times New Roman" w:eastAsia="Times New Roman" w:hAnsi="Times New Roman" w:cs="Times New Roman"/>
          <w:i/>
          <w:sz w:val="24"/>
          <w:szCs w:val="24"/>
        </w:rPr>
        <w:t>EFNIL</w:t>
      </w:r>
      <w:r w:rsidR="00B22D47" w:rsidRPr="00B22D47">
        <w:rPr>
          <w:rFonts w:ascii="Times New Roman" w:eastAsia="Times New Roman" w:hAnsi="Times New Roman" w:cs="Times New Roman"/>
          <w:sz w:val="24"/>
          <w:szCs w:val="24"/>
        </w:rPr>
        <w:t xml:space="preserve"> izprot Eiropas sociālo plurālismu un sociālās saliedētības nepieciešamību, šī federācija ir pārliecināta, ka jāveicina </w:t>
      </w:r>
      <w:proofErr w:type="spellStart"/>
      <w:r w:rsidR="00B22D47" w:rsidRPr="00B22D47">
        <w:rPr>
          <w:rFonts w:ascii="Times New Roman" w:eastAsia="Times New Roman" w:hAnsi="Times New Roman" w:cs="Times New Roman"/>
          <w:sz w:val="24"/>
          <w:szCs w:val="24"/>
        </w:rPr>
        <w:t>plurilingvāla</w:t>
      </w:r>
      <w:proofErr w:type="spellEnd"/>
      <w:r w:rsidR="00B22D47" w:rsidRPr="00B22D47">
        <w:rPr>
          <w:rFonts w:ascii="Times New Roman" w:eastAsia="Times New Roman" w:hAnsi="Times New Roman" w:cs="Times New Roman"/>
          <w:sz w:val="24"/>
          <w:szCs w:val="24"/>
        </w:rPr>
        <w:t xml:space="preserve"> pilsoņu kopuma rašanās</w:t>
      </w:r>
      <w:r w:rsidR="001D7D0F">
        <w:rPr>
          <w:rFonts w:ascii="Times New Roman" w:eastAsia="Times New Roman" w:hAnsi="Times New Roman" w:cs="Times New Roman"/>
          <w:sz w:val="24"/>
          <w:szCs w:val="24"/>
        </w:rPr>
        <w:t>,</w:t>
      </w:r>
      <w:r w:rsidR="00B22D47" w:rsidRPr="00B22D47">
        <w:rPr>
          <w:rFonts w:ascii="Times New Roman" w:eastAsia="Times New Roman" w:hAnsi="Times New Roman" w:cs="Times New Roman"/>
          <w:sz w:val="24"/>
          <w:szCs w:val="24"/>
        </w:rPr>
        <w:t xml:space="preserve"> un kopā ar citām Eiropas organizācijām darbosies, lai apkopotu datus par esošo situāciju un dalībvalstu labāko pieredzi.</w:t>
      </w:r>
    </w:p>
    <w:sectPr w:rsidR="008604CF" w:rsidRPr="00AC0005" w:rsidSect="00AC0005">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47"/>
    <w:rsid w:val="001A0817"/>
    <w:rsid w:val="001D7D0F"/>
    <w:rsid w:val="00336C3E"/>
    <w:rsid w:val="004238AF"/>
    <w:rsid w:val="00546266"/>
    <w:rsid w:val="008604CF"/>
    <w:rsid w:val="00963DCF"/>
    <w:rsid w:val="00AC0005"/>
    <w:rsid w:val="00B22D47"/>
    <w:rsid w:val="00E6792E"/>
    <w:rsid w:val="00E777FD"/>
    <w:rsid w:val="00F0048A"/>
    <w:rsid w:val="00FB1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description">
    <w:name w:val="documentdescription"/>
    <w:basedOn w:val="Normal"/>
    <w:rsid w:val="00B22D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2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D47"/>
    <w:rPr>
      <w:i/>
      <w:iCs/>
    </w:rPr>
  </w:style>
  <w:style w:type="paragraph" w:styleId="BodyText">
    <w:name w:val="Body Text"/>
    <w:basedOn w:val="Normal"/>
    <w:link w:val="BodyTextChar"/>
    <w:uiPriority w:val="99"/>
    <w:semiHidden/>
    <w:unhideWhenUsed/>
    <w:rsid w:val="00B22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22D47"/>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0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description">
    <w:name w:val="documentdescription"/>
    <w:basedOn w:val="Normal"/>
    <w:rsid w:val="00B22D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2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D47"/>
    <w:rPr>
      <w:i/>
      <w:iCs/>
    </w:rPr>
  </w:style>
  <w:style w:type="paragraph" w:styleId="BodyText">
    <w:name w:val="Body Text"/>
    <w:basedOn w:val="Normal"/>
    <w:link w:val="BodyTextChar"/>
    <w:uiPriority w:val="99"/>
    <w:semiHidden/>
    <w:unhideWhenUsed/>
    <w:rsid w:val="00B22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22D47"/>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2141">
      <w:bodyDiv w:val="1"/>
      <w:marLeft w:val="0"/>
      <w:marRight w:val="0"/>
      <w:marTop w:val="0"/>
      <w:marBottom w:val="0"/>
      <w:divBdr>
        <w:top w:val="none" w:sz="0" w:space="0" w:color="auto"/>
        <w:left w:val="none" w:sz="0" w:space="0" w:color="auto"/>
        <w:bottom w:val="none" w:sz="0" w:space="0" w:color="auto"/>
        <w:right w:val="none" w:sz="0" w:space="0" w:color="auto"/>
      </w:divBdr>
      <w:divsChild>
        <w:div w:id="14687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1221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initav</dc:creator>
  <cp:lastModifiedBy>Velga Licite</cp:lastModifiedBy>
  <cp:revision>2</cp:revision>
  <cp:lastPrinted>2014-12-11T11:25:00Z</cp:lastPrinted>
  <dcterms:created xsi:type="dcterms:W3CDTF">2014-12-11T12:15:00Z</dcterms:created>
  <dcterms:modified xsi:type="dcterms:W3CDTF">2014-12-11T12:15:00Z</dcterms:modified>
</cp:coreProperties>
</file>