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01" w:rsidRDefault="00FF6F01" w:rsidP="002A365A">
      <w:pPr>
        <w:jc w:val="center"/>
        <w:rPr>
          <w:rFonts w:ascii="Times New Roman" w:hAnsi="Times New Roman"/>
          <w:sz w:val="32"/>
          <w:szCs w:val="32"/>
        </w:rPr>
      </w:pPr>
      <w:r>
        <w:rPr>
          <w:rFonts w:ascii="Times New Roman" w:hAnsi="Times New Roman"/>
          <w:sz w:val="32"/>
          <w:szCs w:val="32"/>
        </w:rPr>
        <w:t>CIENĪJAMIE VECĀKI!</w:t>
      </w:r>
    </w:p>
    <w:p w:rsidR="00FF6F01" w:rsidRDefault="00760D9F" w:rsidP="00E033E7">
      <w:pPr>
        <w:jc w:val="both"/>
        <w:rPr>
          <w:rFonts w:ascii="Times New Roman" w:hAnsi="Times New Roman"/>
          <w:sz w:val="32"/>
          <w:szCs w:val="32"/>
        </w:rPr>
      </w:pPr>
      <w:r>
        <w:rPr>
          <w:rFonts w:ascii="Times New Roman" w:hAnsi="Times New Roman"/>
          <w:sz w:val="32"/>
          <w:szCs w:val="32"/>
        </w:rPr>
        <w:t>Latviešu valodas aģentūra</w:t>
      </w:r>
      <w:r w:rsidR="00FF6F01">
        <w:rPr>
          <w:rFonts w:ascii="Times New Roman" w:hAnsi="Times New Roman"/>
          <w:sz w:val="32"/>
          <w:szCs w:val="32"/>
        </w:rPr>
        <w:t xml:space="preserve">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FF6F01" w:rsidRDefault="00FF6F01" w:rsidP="00E033E7">
      <w:pPr>
        <w:jc w:val="both"/>
        <w:rPr>
          <w:rFonts w:ascii="Times New Roman" w:hAnsi="Times New Roman"/>
          <w:sz w:val="32"/>
          <w:szCs w:val="32"/>
        </w:rPr>
      </w:pPr>
      <w:r>
        <w:rPr>
          <w:rFonts w:ascii="Times New Roman" w:hAnsi="Times New Roman"/>
          <w:sz w:val="32"/>
          <w:szCs w:val="32"/>
        </w:rPr>
        <w:t>Bērnam kopā ar vecākiem ir iespējams</w:t>
      </w:r>
    </w:p>
    <w:p w:rsidR="00FF6F01" w:rsidRPr="006A23DE" w:rsidRDefault="00FF6F0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FF6F01" w:rsidRPr="006A23DE" w:rsidRDefault="00FF6F0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FF6F01" w:rsidRPr="006A23DE" w:rsidRDefault="00FF6F0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FF6F01" w:rsidRPr="006A23DE" w:rsidRDefault="00FF6F0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FF6F01" w:rsidRPr="006A23DE" w:rsidRDefault="00FF6F0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FF6F01" w:rsidRDefault="00FF6F01"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FF6F01" w:rsidRDefault="00FF6F01" w:rsidP="002A365A">
      <w:pPr>
        <w:jc w:val="center"/>
        <w:rPr>
          <w:rFonts w:ascii="Times New Roman" w:hAnsi="Times New Roman"/>
          <w:b/>
          <w:sz w:val="32"/>
          <w:szCs w:val="32"/>
        </w:rPr>
      </w:pPr>
      <w:r w:rsidRPr="00AA30D7">
        <w:rPr>
          <w:rFonts w:ascii="Times New Roman" w:hAnsi="Times New Roman"/>
          <w:b/>
          <w:sz w:val="32"/>
          <w:szCs w:val="32"/>
        </w:rPr>
        <w:t>GATAVOJAM ĒST</w:t>
      </w:r>
    </w:p>
    <w:p w:rsidR="00FF6F01" w:rsidRDefault="00FF6F01" w:rsidP="00AA30D7">
      <w:pPr>
        <w:jc w:val="center"/>
        <w:rPr>
          <w:rFonts w:ascii="Times New Roman" w:hAnsi="Times New Roman"/>
          <w:b/>
          <w:sz w:val="32"/>
          <w:szCs w:val="32"/>
        </w:rPr>
      </w:pPr>
      <w:r>
        <w:rPr>
          <w:rFonts w:ascii="Times New Roman" w:hAnsi="Times New Roman"/>
          <w:b/>
          <w:sz w:val="32"/>
          <w:szCs w:val="32"/>
        </w:rPr>
        <w:t>Uzdevumi darbības laika nošķiršanai</w:t>
      </w:r>
    </w:p>
    <w:p w:rsidR="00FF6F01" w:rsidRDefault="00FF6F01" w:rsidP="00AA30D7">
      <w:pPr>
        <w:jc w:val="cente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FF6F01" w:rsidRPr="000D1856" w:rsidTr="000D1856">
        <w:tc>
          <w:tcPr>
            <w:tcW w:w="2394" w:type="dxa"/>
          </w:tcPr>
          <w:p w:rsidR="00FF6F01" w:rsidRPr="000D1856" w:rsidRDefault="00FF6F01" w:rsidP="000D1856">
            <w:pPr>
              <w:spacing w:after="0" w:line="240" w:lineRule="auto"/>
              <w:rPr>
                <w:rFonts w:ascii="Times New Roman" w:hAnsi="Times New Roman"/>
                <w:b/>
                <w:sz w:val="32"/>
                <w:szCs w:val="32"/>
              </w:rPr>
            </w:pPr>
            <w:r w:rsidRPr="000D1856">
              <w:rPr>
                <w:rFonts w:ascii="Times New Roman" w:hAnsi="Times New Roman"/>
                <w:b/>
                <w:sz w:val="32"/>
                <w:szCs w:val="32"/>
              </w:rPr>
              <w:t>tagad</w:t>
            </w:r>
          </w:p>
        </w:tc>
        <w:tc>
          <w:tcPr>
            <w:tcW w:w="2394" w:type="dxa"/>
          </w:tcPr>
          <w:p w:rsidR="00FF6F01" w:rsidRPr="000D1856" w:rsidRDefault="00FF6F01" w:rsidP="000D1856">
            <w:pPr>
              <w:spacing w:after="0" w:line="240" w:lineRule="auto"/>
              <w:rPr>
                <w:rFonts w:ascii="Times New Roman" w:hAnsi="Times New Roman"/>
                <w:b/>
                <w:sz w:val="32"/>
                <w:szCs w:val="32"/>
              </w:rPr>
            </w:pPr>
            <w:r w:rsidRPr="000D1856">
              <w:rPr>
                <w:rFonts w:ascii="Times New Roman" w:hAnsi="Times New Roman"/>
                <w:b/>
                <w:sz w:val="32"/>
                <w:szCs w:val="32"/>
              </w:rPr>
              <w:t>vakar</w:t>
            </w:r>
          </w:p>
        </w:tc>
        <w:tc>
          <w:tcPr>
            <w:tcW w:w="2394" w:type="dxa"/>
          </w:tcPr>
          <w:p w:rsidR="00FF6F01" w:rsidRPr="000D1856" w:rsidRDefault="00FF6F01" w:rsidP="000D1856">
            <w:pPr>
              <w:spacing w:after="0" w:line="240" w:lineRule="auto"/>
              <w:rPr>
                <w:rFonts w:ascii="Times New Roman" w:hAnsi="Times New Roman"/>
                <w:b/>
                <w:sz w:val="32"/>
                <w:szCs w:val="32"/>
              </w:rPr>
            </w:pPr>
            <w:r w:rsidRPr="000D1856">
              <w:rPr>
                <w:rFonts w:ascii="Times New Roman" w:hAnsi="Times New Roman"/>
                <w:b/>
                <w:sz w:val="32"/>
                <w:szCs w:val="32"/>
              </w:rPr>
              <w:t>rīt</w:t>
            </w:r>
          </w:p>
        </w:tc>
        <w:tc>
          <w:tcPr>
            <w:tcW w:w="2394" w:type="dxa"/>
          </w:tcPr>
          <w:p w:rsidR="00FF6F01" w:rsidRPr="000D1856" w:rsidRDefault="00FF6F01" w:rsidP="000D1856">
            <w:pPr>
              <w:spacing w:after="0" w:line="240" w:lineRule="auto"/>
              <w:rPr>
                <w:rFonts w:ascii="Times New Roman" w:hAnsi="Times New Roman"/>
                <w:b/>
                <w:sz w:val="32"/>
                <w:szCs w:val="32"/>
              </w:rPr>
            </w:pPr>
            <w:r w:rsidRPr="000D1856">
              <w:rPr>
                <w:rFonts w:ascii="Times New Roman" w:hAnsi="Times New Roman"/>
                <w:b/>
                <w:sz w:val="32"/>
                <w:szCs w:val="32"/>
              </w:rPr>
              <w:t>ko?</w:t>
            </w:r>
          </w:p>
        </w:tc>
      </w:tr>
      <w:tr w:rsidR="00FF6F01" w:rsidRPr="000D1856" w:rsidTr="000D1856">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gatavoju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gatavoju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gatavošu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brokastis</w:t>
            </w:r>
          </w:p>
        </w:tc>
      </w:tr>
      <w:tr w:rsidR="00FF6F01" w:rsidRPr="000D1856" w:rsidTr="000D1856">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griežu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griezu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griezīšu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maizi</w:t>
            </w:r>
          </w:p>
        </w:tc>
      </w:tr>
      <w:tr w:rsidR="00FF6F01" w:rsidRPr="000D1856" w:rsidTr="000D1856">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cepu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 xml:space="preserve">es </w:t>
            </w:r>
            <w:r w:rsidRPr="000D1856">
              <w:rPr>
                <w:rFonts w:ascii="Times New Roman" w:hAnsi="Times New Roman"/>
                <w:b/>
                <w:sz w:val="32"/>
                <w:szCs w:val="32"/>
              </w:rPr>
              <w:t>cepu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 xml:space="preserve">es </w:t>
            </w:r>
            <w:r w:rsidRPr="000D1856">
              <w:rPr>
                <w:rFonts w:ascii="Times New Roman" w:hAnsi="Times New Roman"/>
                <w:b/>
                <w:sz w:val="32"/>
                <w:szCs w:val="32"/>
              </w:rPr>
              <w:t>cep</w:t>
            </w:r>
            <w:r w:rsidRPr="000D1856">
              <w:rPr>
                <w:rFonts w:ascii="Times New Roman" w:hAnsi="Times New Roman"/>
                <w:sz w:val="32"/>
                <w:szCs w:val="32"/>
              </w:rPr>
              <w:t>šu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olu</w:t>
            </w:r>
          </w:p>
        </w:tc>
      </w:tr>
      <w:tr w:rsidR="00FF6F01" w:rsidRPr="000D1856" w:rsidTr="000D1856">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vāru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vārīju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vārīšu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zupu</w:t>
            </w:r>
          </w:p>
        </w:tc>
      </w:tr>
      <w:tr w:rsidR="00FF6F01" w:rsidRPr="000D1856" w:rsidTr="000D1856">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ēdu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 xml:space="preserve">es </w:t>
            </w:r>
            <w:r w:rsidRPr="000D1856">
              <w:rPr>
                <w:rFonts w:ascii="Times New Roman" w:hAnsi="Times New Roman"/>
                <w:b/>
                <w:sz w:val="32"/>
                <w:szCs w:val="32"/>
              </w:rPr>
              <w:t>ēdu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 xml:space="preserve">es </w:t>
            </w:r>
            <w:r w:rsidRPr="000D1856">
              <w:rPr>
                <w:rFonts w:ascii="Times New Roman" w:hAnsi="Times New Roman"/>
                <w:b/>
                <w:sz w:val="32"/>
                <w:szCs w:val="32"/>
              </w:rPr>
              <w:t>ēdīšu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biezpienu</w:t>
            </w:r>
          </w:p>
        </w:tc>
      </w:tr>
      <w:tr w:rsidR="00FF6F01" w:rsidRPr="000D1856" w:rsidTr="000D1856">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es dzeru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 xml:space="preserve">es </w:t>
            </w:r>
            <w:r w:rsidRPr="000D1856">
              <w:rPr>
                <w:rFonts w:ascii="Times New Roman" w:hAnsi="Times New Roman"/>
                <w:b/>
                <w:sz w:val="32"/>
                <w:szCs w:val="32"/>
              </w:rPr>
              <w:t>dzēru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 xml:space="preserve">es </w:t>
            </w:r>
            <w:r w:rsidRPr="000D1856">
              <w:rPr>
                <w:rFonts w:ascii="Times New Roman" w:hAnsi="Times New Roman"/>
                <w:b/>
                <w:sz w:val="32"/>
                <w:szCs w:val="32"/>
              </w:rPr>
              <w:t>dzeršu</w:t>
            </w:r>
          </w:p>
        </w:tc>
        <w:tc>
          <w:tcPr>
            <w:tcW w:w="239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pienu</w:t>
            </w:r>
          </w:p>
        </w:tc>
      </w:tr>
    </w:tbl>
    <w:p w:rsidR="00FF6F01" w:rsidRDefault="00FF6F01" w:rsidP="00AA30D7">
      <w:pPr>
        <w:rPr>
          <w:rFonts w:ascii="Times New Roman" w:hAnsi="Times New Roman"/>
          <w:b/>
          <w:sz w:val="32"/>
          <w:szCs w:val="32"/>
        </w:rPr>
      </w:pPr>
      <w:bookmarkStart w:id="0" w:name="_GoBack"/>
      <w:bookmarkEnd w:id="0"/>
    </w:p>
    <w:p w:rsidR="00FF6F01" w:rsidRDefault="00FF6F01" w:rsidP="00AA30D7">
      <w:pPr>
        <w:rPr>
          <w:rFonts w:ascii="Times New Roman" w:hAnsi="Times New Roman"/>
          <w:i/>
          <w:sz w:val="32"/>
          <w:szCs w:val="32"/>
        </w:rPr>
      </w:pPr>
      <w:r w:rsidRPr="00AA30D7">
        <w:rPr>
          <w:rFonts w:ascii="Times New Roman" w:hAnsi="Times New Roman"/>
          <w:sz w:val="32"/>
          <w:szCs w:val="32"/>
        </w:rPr>
        <w:t xml:space="preserve">Izceltie vārdi jāizrunā ar šauro </w:t>
      </w:r>
      <w:r w:rsidRPr="00AA30D7">
        <w:rPr>
          <w:rFonts w:ascii="Times New Roman" w:hAnsi="Times New Roman"/>
          <w:i/>
          <w:sz w:val="32"/>
          <w:szCs w:val="32"/>
        </w:rPr>
        <w:t>e</w:t>
      </w:r>
    </w:p>
    <w:p w:rsidR="00FF6F01" w:rsidRDefault="00FF6F01" w:rsidP="00AA30D7">
      <w:pPr>
        <w:rPr>
          <w:rFonts w:ascii="Times New Roman" w:hAnsi="Times New Roman"/>
          <w:sz w:val="32"/>
          <w:szCs w:val="32"/>
        </w:rPr>
      </w:pPr>
    </w:p>
    <w:p w:rsidR="00FF6F01" w:rsidRDefault="00FF6F01" w:rsidP="003E072F">
      <w:pPr>
        <w:jc w:val="center"/>
        <w:rPr>
          <w:rFonts w:ascii="Times New Roman" w:hAnsi="Times New Roman"/>
          <w:b/>
          <w:sz w:val="32"/>
          <w:szCs w:val="32"/>
        </w:rPr>
      </w:pPr>
      <w:r w:rsidRPr="003E072F">
        <w:rPr>
          <w:rFonts w:ascii="Times New Roman" w:hAnsi="Times New Roman"/>
          <w:b/>
          <w:sz w:val="32"/>
          <w:szCs w:val="32"/>
        </w:rPr>
        <w:t>Uzdevumi jautājumu un atbilžu vingrināšanai</w:t>
      </w:r>
    </w:p>
    <w:p w:rsidR="00FF6F01" w:rsidRDefault="00FF6F01" w:rsidP="003E072F">
      <w:pPr>
        <w:jc w:val="center"/>
        <w:rPr>
          <w:rFonts w:ascii="Times New Roman" w:hAnsi="Times New Roman"/>
          <w:b/>
          <w:sz w:val="32"/>
          <w:szCs w:val="32"/>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4"/>
        <w:gridCol w:w="3396"/>
        <w:gridCol w:w="3420"/>
      </w:tblGrid>
      <w:tr w:rsidR="00FF6F01" w:rsidRPr="000D1856" w:rsidTr="000D1856">
        <w:tc>
          <w:tcPr>
            <w:tcW w:w="344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Vai tu ēdīsi vakariņas?</w:t>
            </w:r>
          </w:p>
        </w:tc>
        <w:tc>
          <w:tcPr>
            <w:tcW w:w="3396"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Jā, es ēdīšu vakariņas.</w:t>
            </w:r>
          </w:p>
        </w:tc>
        <w:tc>
          <w:tcPr>
            <w:tcW w:w="3420"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 xml:space="preserve">Nē, es </w:t>
            </w:r>
            <w:proofErr w:type="spellStart"/>
            <w:r w:rsidRPr="000D1856">
              <w:rPr>
                <w:rFonts w:ascii="Times New Roman" w:hAnsi="Times New Roman"/>
                <w:sz w:val="32"/>
                <w:szCs w:val="32"/>
              </w:rPr>
              <w:t>nēēdīšu</w:t>
            </w:r>
            <w:proofErr w:type="spellEnd"/>
            <w:r w:rsidRPr="000D1856">
              <w:rPr>
                <w:rFonts w:ascii="Times New Roman" w:hAnsi="Times New Roman"/>
                <w:sz w:val="32"/>
                <w:szCs w:val="32"/>
              </w:rPr>
              <w:t xml:space="preserve"> vakariņas</w:t>
            </w:r>
          </w:p>
        </w:tc>
      </w:tr>
      <w:tr w:rsidR="00FF6F01" w:rsidRPr="000D1856" w:rsidTr="000D1856">
        <w:tc>
          <w:tcPr>
            <w:tcW w:w="344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Vai tu dzersi pienu?</w:t>
            </w:r>
          </w:p>
        </w:tc>
        <w:tc>
          <w:tcPr>
            <w:tcW w:w="3396"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Jā, es dzeršu pienu.</w:t>
            </w:r>
          </w:p>
        </w:tc>
        <w:tc>
          <w:tcPr>
            <w:tcW w:w="3420"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Nē, es nedzeršu pienu.</w:t>
            </w:r>
          </w:p>
        </w:tc>
      </w:tr>
      <w:tr w:rsidR="00FF6F01" w:rsidRPr="000D1856" w:rsidTr="000D1856">
        <w:tc>
          <w:tcPr>
            <w:tcW w:w="344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Vai tu cepsi olas?</w:t>
            </w:r>
          </w:p>
        </w:tc>
        <w:tc>
          <w:tcPr>
            <w:tcW w:w="3396"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Jā, es cepšu olas.</w:t>
            </w:r>
          </w:p>
        </w:tc>
        <w:tc>
          <w:tcPr>
            <w:tcW w:w="3420"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Nē, es necepšu olas.</w:t>
            </w:r>
          </w:p>
        </w:tc>
      </w:tr>
      <w:tr w:rsidR="00FF6F01" w:rsidRPr="000D1856" w:rsidTr="000D1856">
        <w:tc>
          <w:tcPr>
            <w:tcW w:w="344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Vai tu vārīsi zupu?</w:t>
            </w:r>
          </w:p>
        </w:tc>
        <w:tc>
          <w:tcPr>
            <w:tcW w:w="3396"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Jā, es vārīšu zupu.</w:t>
            </w:r>
          </w:p>
        </w:tc>
        <w:tc>
          <w:tcPr>
            <w:tcW w:w="3420"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Nē, es nevārīšu zupu.</w:t>
            </w:r>
          </w:p>
        </w:tc>
      </w:tr>
      <w:tr w:rsidR="00FF6F01" w:rsidRPr="000D1856" w:rsidTr="000D1856">
        <w:tc>
          <w:tcPr>
            <w:tcW w:w="3444"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Vai tu gatavosi pusdienas?</w:t>
            </w:r>
          </w:p>
        </w:tc>
        <w:tc>
          <w:tcPr>
            <w:tcW w:w="3396"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Jā, es gatavošu pusdienas.</w:t>
            </w:r>
          </w:p>
        </w:tc>
        <w:tc>
          <w:tcPr>
            <w:tcW w:w="3420"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Nē, es negatavošu pusdienas.</w:t>
            </w:r>
          </w:p>
        </w:tc>
      </w:tr>
      <w:tr w:rsidR="00FF6F01" w:rsidRPr="000D1856" w:rsidTr="000D1856">
        <w:tc>
          <w:tcPr>
            <w:tcW w:w="3444" w:type="dxa"/>
          </w:tcPr>
          <w:p w:rsidR="00FF6F01" w:rsidRPr="000D1856" w:rsidRDefault="00FF6F01" w:rsidP="000D1856">
            <w:pPr>
              <w:spacing w:after="0" w:line="240" w:lineRule="auto"/>
              <w:jc w:val="center"/>
              <w:rPr>
                <w:rFonts w:ascii="Times New Roman" w:hAnsi="Times New Roman"/>
                <w:sz w:val="32"/>
                <w:szCs w:val="32"/>
              </w:rPr>
            </w:pPr>
            <w:r w:rsidRPr="000D1856">
              <w:rPr>
                <w:rFonts w:ascii="Times New Roman" w:hAnsi="Times New Roman"/>
                <w:sz w:val="32"/>
                <w:szCs w:val="32"/>
              </w:rPr>
              <w:t>Vai tu sagriezīsi maizi?</w:t>
            </w:r>
          </w:p>
        </w:tc>
        <w:tc>
          <w:tcPr>
            <w:tcW w:w="3396"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Jā, es sagriezīšu maizi.</w:t>
            </w:r>
          </w:p>
        </w:tc>
        <w:tc>
          <w:tcPr>
            <w:tcW w:w="3420" w:type="dxa"/>
          </w:tcPr>
          <w:p w:rsidR="00FF6F01" w:rsidRPr="000D1856" w:rsidRDefault="00FF6F01" w:rsidP="000D1856">
            <w:pPr>
              <w:spacing w:after="0" w:line="240" w:lineRule="auto"/>
              <w:rPr>
                <w:rFonts w:ascii="Times New Roman" w:hAnsi="Times New Roman"/>
                <w:sz w:val="32"/>
                <w:szCs w:val="32"/>
              </w:rPr>
            </w:pPr>
            <w:r w:rsidRPr="000D1856">
              <w:rPr>
                <w:rFonts w:ascii="Times New Roman" w:hAnsi="Times New Roman"/>
                <w:sz w:val="32"/>
                <w:szCs w:val="32"/>
              </w:rPr>
              <w:t>Nē, es nesagriezīšu maizi.</w:t>
            </w:r>
          </w:p>
        </w:tc>
      </w:tr>
    </w:tbl>
    <w:p w:rsidR="00FF6F01" w:rsidRPr="003E072F" w:rsidRDefault="00FF6F01" w:rsidP="003E072F">
      <w:pPr>
        <w:jc w:val="center"/>
        <w:rPr>
          <w:rFonts w:ascii="Times New Roman" w:hAnsi="Times New Roman"/>
          <w:sz w:val="32"/>
          <w:szCs w:val="32"/>
        </w:rPr>
      </w:pPr>
    </w:p>
    <w:sectPr w:rsidR="00FF6F01" w:rsidRPr="003E072F" w:rsidSect="00760D9F">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0B3334"/>
    <w:rsid w:val="000D1856"/>
    <w:rsid w:val="002600D9"/>
    <w:rsid w:val="002861BE"/>
    <w:rsid w:val="002A365A"/>
    <w:rsid w:val="002C0D41"/>
    <w:rsid w:val="003A4CBB"/>
    <w:rsid w:val="003E072F"/>
    <w:rsid w:val="00436D88"/>
    <w:rsid w:val="0049534E"/>
    <w:rsid w:val="004A7550"/>
    <w:rsid w:val="00590C81"/>
    <w:rsid w:val="005E2ECD"/>
    <w:rsid w:val="006A23DE"/>
    <w:rsid w:val="006B69BE"/>
    <w:rsid w:val="007168B0"/>
    <w:rsid w:val="00760D9F"/>
    <w:rsid w:val="007F6DC5"/>
    <w:rsid w:val="008A5A18"/>
    <w:rsid w:val="008C62A8"/>
    <w:rsid w:val="00954D76"/>
    <w:rsid w:val="00A14846"/>
    <w:rsid w:val="00AA30D7"/>
    <w:rsid w:val="00B36F4F"/>
    <w:rsid w:val="00C67EC7"/>
    <w:rsid w:val="00CA7BFF"/>
    <w:rsid w:val="00D316DE"/>
    <w:rsid w:val="00D5151A"/>
    <w:rsid w:val="00E033E7"/>
    <w:rsid w:val="00E5446C"/>
    <w:rsid w:val="00EC3454"/>
    <w:rsid w:val="00ED7D5A"/>
    <w:rsid w:val="00FF6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2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Velga Licite</cp:lastModifiedBy>
  <cp:revision>2</cp:revision>
  <dcterms:created xsi:type="dcterms:W3CDTF">2013-01-04T12:25:00Z</dcterms:created>
  <dcterms:modified xsi:type="dcterms:W3CDTF">2013-01-04T12:25:00Z</dcterms:modified>
</cp:coreProperties>
</file>